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9CD831">
      <w:pPr>
        <w:pStyle w:val="2"/>
        <w:spacing w:before="16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附件2：</w:t>
      </w:r>
      <w:bookmarkStart w:id="18" w:name="_GoBack"/>
      <w:bookmarkEnd w:id="18"/>
    </w:p>
    <w:p w14:paraId="7010F6E7">
      <w:pPr>
        <w:rPr>
          <w:rFonts w:hint="default"/>
          <w:lang w:val="en-US" w:eastAsia="zh-CN"/>
        </w:rPr>
      </w:pPr>
    </w:p>
    <w:p w14:paraId="7B6EEB64">
      <w:pPr>
        <w:pStyle w:val="2"/>
        <w:spacing w:before="16"/>
        <w:ind w:left="0" w:leftChars="0" w:firstLine="0" w:firstLineChars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西北师范大学抽考补考</w:t>
      </w:r>
      <w:r>
        <w:rPr>
          <w:rFonts w:hint="eastAsia" w:ascii="宋体" w:hAnsi="宋体" w:eastAsia="宋体" w:cs="宋体"/>
          <w:sz w:val="36"/>
          <w:szCs w:val="36"/>
        </w:rPr>
        <w:t>操作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流程</w:t>
      </w:r>
    </w:p>
    <w:p w14:paraId="7B7AAA06">
      <w:pPr>
        <w:pStyle w:val="5"/>
        <w:spacing w:before="10"/>
        <w:ind w:left="0"/>
        <w:rPr>
          <w:b/>
          <w:sz w:val="13"/>
        </w:rPr>
      </w:pPr>
    </w:p>
    <w:p w14:paraId="7D26FC3B">
      <w:pPr>
        <w:pStyle w:val="5"/>
        <w:spacing w:before="37"/>
        <w:rPr>
          <w:rFonts w:hint="eastAsia" w:ascii="宋体" w:hAnsi="宋体" w:eastAsia="宋体" w:cs="宋体"/>
          <w:color w:val="FF0000"/>
          <w:sz w:val="28"/>
          <w:szCs w:val="28"/>
        </w:rPr>
      </w:pPr>
    </w:p>
    <w:p w14:paraId="4E0C21A6">
      <w:pPr>
        <w:pStyle w:val="5"/>
        <w:spacing w:before="37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友情提示：</w:t>
      </w:r>
    </w:p>
    <w:p w14:paraId="2C174119">
      <w:pPr>
        <w:pStyle w:val="5"/>
        <w:spacing w:before="15"/>
        <w:ind w:left="0"/>
        <w:rPr>
          <w:rFonts w:hint="eastAsia" w:ascii="宋体" w:hAnsi="宋体" w:eastAsia="宋体" w:cs="宋体"/>
          <w:color w:val="FF0000"/>
          <w:sz w:val="28"/>
          <w:szCs w:val="28"/>
        </w:rPr>
      </w:pPr>
    </w:p>
    <w:p w14:paraId="1E3B2B05">
      <w:pPr>
        <w:pStyle w:val="5"/>
        <w:spacing w:line="508" w:lineRule="auto"/>
        <w:ind w:right="697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1</w:t>
      </w:r>
      <w:r>
        <w:rPr>
          <w:rFonts w:hint="eastAsia" w:ascii="宋体" w:hAnsi="宋体" w:eastAsia="宋体" w:cs="宋体"/>
          <w:color w:val="FF0000"/>
          <w:spacing w:val="-9"/>
          <w:sz w:val="28"/>
          <w:szCs w:val="28"/>
        </w:rPr>
        <w:t>、由于电脑界面的延展性和兼容性更高，平台建议学生用电脑参与考试(支持谷</w:t>
      </w:r>
      <w:r>
        <w:rPr>
          <w:rFonts w:hint="eastAsia" w:ascii="宋体" w:hAnsi="宋体" w:eastAsia="宋体" w:cs="宋体"/>
          <w:color w:val="FF0000"/>
          <w:spacing w:val="-2"/>
          <w:sz w:val="28"/>
          <w:szCs w:val="28"/>
        </w:rPr>
        <w:t xml:space="preserve">歌浏览器，不可以使用 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IE</w:t>
      </w:r>
      <w:r>
        <w:rPr>
          <w:rFonts w:hint="eastAsia" w:ascii="宋体" w:hAnsi="宋体" w:eastAsia="宋体" w:cs="宋体"/>
          <w:color w:val="FF0000"/>
          <w:spacing w:val="-3"/>
          <w:sz w:val="28"/>
          <w:szCs w:val="28"/>
        </w:rPr>
        <w:t xml:space="preserve"> 浏览器)。</w:t>
      </w:r>
    </w:p>
    <w:p w14:paraId="00A3E5B6">
      <w:pPr>
        <w:pStyle w:val="5"/>
        <w:spacing w:line="439" w:lineRule="exact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手机不建议参与考试(APP 升级至最新版本再考试)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，平板不能参与考试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；</w:t>
      </w:r>
    </w:p>
    <w:p w14:paraId="1672D31B">
      <w:pPr>
        <w:pStyle w:val="5"/>
        <w:spacing w:before="14"/>
        <w:ind w:left="0"/>
        <w:rPr>
          <w:rFonts w:hint="eastAsia" w:ascii="宋体" w:hAnsi="宋体" w:eastAsia="宋体" w:cs="宋体"/>
          <w:color w:val="FF0000"/>
          <w:sz w:val="28"/>
          <w:szCs w:val="28"/>
        </w:rPr>
      </w:pPr>
    </w:p>
    <w:p w14:paraId="23092905">
      <w:pPr>
        <w:pStyle w:val="5"/>
        <w:spacing w:line="508" w:lineRule="auto"/>
        <w:ind w:right="70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2、切记不要在浏览器打开多个考试窗口或登录多个考试账号，由此带来的题目交卷后“未作答”、成绩批阅错误等一切后果，由学生个人自行承担！</w:t>
      </w:r>
    </w:p>
    <w:p w14:paraId="62F3EA36">
      <w:pPr>
        <w:pStyle w:val="5"/>
        <w:spacing w:line="439" w:lineRule="exact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3、不要手机和电脑同时考试，导致成绩无法正常记录。</w:t>
      </w:r>
    </w:p>
    <w:p w14:paraId="701E8232">
      <w:pPr>
        <w:pStyle w:val="5"/>
        <w:spacing w:before="14"/>
        <w:ind w:left="0"/>
        <w:rPr>
          <w:rFonts w:hint="eastAsia" w:ascii="宋体" w:hAnsi="宋体" w:eastAsia="宋体" w:cs="宋体"/>
          <w:color w:val="FF0000"/>
          <w:sz w:val="28"/>
          <w:szCs w:val="28"/>
        </w:rPr>
      </w:pPr>
    </w:p>
    <w:p w14:paraId="09F111B1">
      <w:pPr>
        <w:pStyle w:val="5"/>
        <w:spacing w:line="508" w:lineRule="auto"/>
        <w:ind w:right="692"/>
        <w:rPr>
          <w:color w:val="FF0000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4</w:t>
      </w:r>
      <w:r>
        <w:rPr>
          <w:rFonts w:hint="eastAsia" w:ascii="宋体" w:hAnsi="宋体" w:eastAsia="宋体" w:cs="宋体"/>
          <w:color w:val="FF0000"/>
          <w:spacing w:val="-9"/>
          <w:sz w:val="28"/>
          <w:szCs w:val="28"/>
        </w:rPr>
        <w:t xml:space="preserve">、手机 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APP</w:t>
      </w:r>
      <w:r>
        <w:rPr>
          <w:rFonts w:hint="eastAsia" w:ascii="宋体" w:hAnsi="宋体" w:eastAsia="宋体" w:cs="宋体"/>
          <w:color w:val="FF0000"/>
          <w:spacing w:val="-9"/>
          <w:sz w:val="28"/>
          <w:szCs w:val="28"/>
        </w:rPr>
        <w:t xml:space="preserve"> 进入考试查看题型题数，即进入考试，考试开始计时了，考试时间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结束后提示交卷。请学生不要误操作，如若点击进去了，及时参加考试。</w:t>
      </w:r>
    </w:p>
    <w:p w14:paraId="36945897">
      <w:pPr>
        <w:spacing w:after="0" w:line="508" w:lineRule="auto"/>
        <w:rPr>
          <w:color w:val="auto"/>
        </w:rPr>
        <w:sectPr>
          <w:type w:val="continuous"/>
          <w:pgSz w:w="11910" w:h="16840"/>
          <w:pgMar w:top="1580" w:right="1100" w:bottom="280" w:left="1680" w:header="720" w:footer="720" w:gutter="0"/>
          <w:cols w:space="720" w:num="1"/>
        </w:sectPr>
      </w:pPr>
    </w:p>
    <w:p w14:paraId="564B42CF">
      <w:pPr>
        <w:pStyle w:val="2"/>
        <w:ind w:left="120" w:right="0"/>
        <w:jc w:val="left"/>
        <w:rPr>
          <w:rFonts w:hint="eastAsia" w:ascii="宋体" w:hAnsi="宋体" w:eastAsia="宋体" w:cs="宋体"/>
          <w:b/>
          <w:bCs/>
        </w:rPr>
      </w:pPr>
      <w:bookmarkStart w:id="0" w:name="一、电脑端参与考试"/>
      <w:bookmarkEnd w:id="0"/>
      <w:r>
        <w:rPr>
          <w:rFonts w:hint="eastAsia" w:ascii="宋体" w:hAnsi="宋体" w:eastAsia="宋体" w:cs="宋体"/>
          <w:b/>
          <w:bCs/>
        </w:rPr>
        <w:t>一、电脑端参与考试</w:t>
      </w:r>
    </w:p>
    <w:p w14:paraId="3D4BCD37">
      <w:pPr>
        <w:pStyle w:val="5"/>
        <w:spacing w:before="3"/>
        <w:ind w:left="0"/>
        <w:rPr>
          <w:b/>
          <w:sz w:val="23"/>
        </w:rPr>
      </w:pPr>
    </w:p>
    <w:p w14:paraId="33F86FC0">
      <w:pPr>
        <w:pStyle w:val="3"/>
        <w:numPr>
          <w:ilvl w:val="0"/>
          <w:numId w:val="0"/>
        </w:numPr>
        <w:tabs>
          <w:tab w:val="left" w:pos="388"/>
        </w:tabs>
        <w:spacing w:before="0" w:after="0" w:line="587" w:lineRule="exact"/>
        <w:ind w:right="0" w:rightChars="0"/>
        <w:jc w:val="left"/>
        <w:rPr>
          <w:rFonts w:hint="eastAsia" w:ascii="宋体" w:hAnsi="宋体" w:eastAsia="宋体" w:cs="宋体"/>
          <w:b w:val="0"/>
          <w:bCs/>
          <w:sz w:val="28"/>
          <w:szCs w:val="28"/>
        </w:rPr>
      </w:pPr>
      <w:bookmarkStart w:id="1" w:name="1.登录平台"/>
      <w:bookmarkEnd w:id="1"/>
      <w:bookmarkStart w:id="2" w:name="1.登录平台"/>
      <w:bookmarkEnd w:id="2"/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登录平台</w:t>
      </w:r>
    </w:p>
    <w:p w14:paraId="5BBB6933">
      <w:pPr>
        <w:jc w:val="left"/>
        <w:rPr>
          <w:rFonts w:hint="eastAsia" w:ascii="宋体" w:hAnsi="宋体" w:eastAsia="宋体" w:cs="宋体"/>
        </w:rPr>
      </w:pPr>
    </w:p>
    <w:p w14:paraId="1AA15D8A">
      <w:pPr>
        <w:pStyle w:val="5"/>
        <w:spacing w:before="1"/>
        <w:jc w:val="left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网址：http://nwnu.zk211.com/xbsf/console/</w:t>
      </w:r>
    </w:p>
    <w:p w14:paraId="2797ECC1">
      <w:pPr>
        <w:pStyle w:val="5"/>
        <w:spacing w:before="368" w:line="338" w:lineRule="auto"/>
        <w:ind w:right="1939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账号：学号</w:t>
      </w:r>
    </w:p>
    <w:p w14:paraId="028854EE">
      <w:pPr>
        <w:pStyle w:val="6"/>
        <w:keepNext w:val="0"/>
        <w:keepLines w:val="0"/>
        <w:widowControl/>
        <w:suppressLineNumbers w:val="0"/>
        <w:spacing w:before="0" w:beforeAutospacing="0" w:after="150" w:afterAutospacing="0" w:line="360" w:lineRule="atLeast"/>
        <w:ind w:right="450"/>
        <w:jc w:val="left"/>
        <w:rPr>
          <w:rFonts w:hint="default" w:ascii="宋体" w:hAnsi="宋体" w:eastAsia="宋体" w:cs="宋体"/>
          <w:color w:val="FF0000"/>
          <w:kern w:val="0"/>
          <w:sz w:val="24"/>
          <w:szCs w:val="24"/>
          <w:lang w:val="en-US" w:eastAsia="zh-CN" w:bidi="zh-CN"/>
        </w:rPr>
      </w:pPr>
      <w:r>
        <w:rPr>
          <w:rFonts w:hint="eastAsia" w:ascii="宋体" w:hAnsi="宋体" w:eastAsia="宋体" w:cs="宋体"/>
          <w:color w:val="FF0000"/>
        </w:rPr>
        <w:t>密码：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zh-CN"/>
        </w:rPr>
        <w:t> NMWCXT@身份证后八位或学生重置后的密码</w:t>
      </w:r>
    </w:p>
    <w:p w14:paraId="3D4FC6DB">
      <w:pPr>
        <w:pStyle w:val="5"/>
        <w:spacing w:before="9"/>
        <w:ind w:left="0"/>
      </w:pPr>
      <w:r>
        <w:drawing>
          <wp:inline distT="0" distB="0" distL="114300" distR="114300">
            <wp:extent cx="5479415" cy="2425700"/>
            <wp:effectExtent l="0" t="0" r="6985" b="1270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288EF">
      <w:pPr>
        <w:pStyle w:val="3"/>
        <w:numPr>
          <w:ilvl w:val="0"/>
          <w:numId w:val="0"/>
        </w:numPr>
        <w:tabs>
          <w:tab w:val="left" w:pos="388"/>
        </w:tabs>
        <w:spacing w:before="0" w:after="0" w:line="587" w:lineRule="exact"/>
        <w:ind w:right="0" w:rightChars="0"/>
        <w:jc w:val="left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、登录平台后，点击线上考试安排，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选择考试科目对应的学期</w:t>
      </w:r>
    </w:p>
    <w:p w14:paraId="232DEA75">
      <w:pPr>
        <w:pStyle w:val="5"/>
        <w:spacing w:before="9"/>
        <w:ind w:left="0"/>
        <w:rPr>
          <w:sz w:val="9"/>
        </w:rPr>
        <w:sectPr>
          <w:pgSz w:w="11910" w:h="16840"/>
          <w:pgMar w:top="1500" w:right="1100" w:bottom="280" w:left="1680" w:header="720" w:footer="720" w:gutter="0"/>
          <w:cols w:space="720" w:num="1"/>
        </w:sect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561330" cy="1979930"/>
            <wp:effectExtent l="0" t="0" r="127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327B">
      <w:pPr>
        <w:numPr>
          <w:ilvl w:val="0"/>
          <w:numId w:val="0"/>
        </w:numPr>
        <w:ind w:right="0" w:rightChars="0"/>
        <w:rPr>
          <w:rFonts w:hint="eastAsia" w:ascii="宋体" w:hAnsi="宋体" w:eastAsia="宋体" w:cs="宋体"/>
          <w:b w:val="0"/>
          <w:bCs/>
          <w:sz w:val="28"/>
          <w:szCs w:val="28"/>
        </w:rPr>
      </w:pPr>
      <w:bookmarkStart w:id="3" w:name="2.进入考试模块："/>
      <w:bookmarkEnd w:id="3"/>
      <w:bookmarkStart w:id="4" w:name="2.进入考试模块："/>
      <w:bookmarkEnd w:id="4"/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查看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 xml:space="preserve">正考/补考 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课程是否正确，点击“查看”</w:t>
      </w:r>
    </w:p>
    <w:p w14:paraId="13E35F3A">
      <w:pPr>
        <w:numPr>
          <w:ilvl w:val="0"/>
          <w:numId w:val="0"/>
        </w:num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347970" cy="3097530"/>
            <wp:effectExtent l="0" t="0" r="508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6E3CE">
      <w:pPr>
        <w:numPr>
          <w:ilvl w:val="0"/>
          <w:numId w:val="0"/>
        </w:numPr>
        <w:ind w:right="0" w:rightChars="0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4、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点击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 xml:space="preserve"> 正考/补考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，考前承诺书，点击“确认”</w:t>
      </w:r>
    </w:p>
    <w:p w14:paraId="1606DDCC">
      <w:pPr>
        <w:numPr>
          <w:ilvl w:val="0"/>
          <w:numId w:val="0"/>
        </w:num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4669155" cy="3244850"/>
            <wp:effectExtent l="0" t="0" r="17145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46CC">
      <w:pPr>
        <w:numPr>
          <w:ilvl w:val="0"/>
          <w:numId w:val="1"/>
        </w:numPr>
        <w:ind w:right="0" w:rightChars="0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t>开始考试，答题</w:t>
      </w:r>
    </w:p>
    <w:p w14:paraId="7D9E8951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b w:val="0"/>
          <w:bCs/>
          <w:sz w:val="28"/>
          <w:szCs w:val="28"/>
        </w:rPr>
      </w:pPr>
    </w:p>
    <w:p w14:paraId="32EC6EB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b w:val="0"/>
          <w:bCs/>
          <w:sz w:val="28"/>
          <w:szCs w:val="28"/>
        </w:rPr>
      </w:pPr>
    </w:p>
    <w:p w14:paraId="6B5A1BBC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b w:val="0"/>
          <w:bCs/>
          <w:sz w:val="28"/>
          <w:szCs w:val="28"/>
        </w:rPr>
      </w:pPr>
    </w:p>
    <w:p w14:paraId="27ED39C2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b w:val="0"/>
          <w:bCs/>
          <w:sz w:val="28"/>
          <w:szCs w:val="28"/>
        </w:rPr>
      </w:pPr>
    </w:p>
    <w:p w14:paraId="7597B94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b w:val="0"/>
          <w:bCs/>
          <w:sz w:val="28"/>
          <w:szCs w:val="28"/>
        </w:rPr>
      </w:pPr>
    </w:p>
    <w:p w14:paraId="684EC37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b w:val="0"/>
          <w:bCs/>
          <w:sz w:val="28"/>
          <w:szCs w:val="28"/>
        </w:rPr>
      </w:pPr>
    </w:p>
    <w:p w14:paraId="680FA3CB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b w:val="0"/>
          <w:bCs/>
          <w:sz w:val="28"/>
          <w:szCs w:val="28"/>
        </w:rPr>
      </w:pPr>
    </w:p>
    <w:p w14:paraId="2AE6D1FA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b w:val="0"/>
          <w:bCs/>
          <w:sz w:val="28"/>
          <w:szCs w:val="28"/>
        </w:rPr>
      </w:pPr>
    </w:p>
    <w:p w14:paraId="705649B5">
      <w:pPr>
        <w:numPr>
          <w:ilvl w:val="0"/>
          <w:numId w:val="2"/>
        </w:numPr>
        <w:spacing w:beforeLines="0" w:afterLine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zh-CN" w:eastAsia="zh-CN" w:bidi="zh-CN"/>
        </w:rPr>
        <w:t>手机端登录</w:t>
      </w:r>
    </w:p>
    <w:p w14:paraId="78AD80B2">
      <w:pPr>
        <w:numPr>
          <w:ilvl w:val="0"/>
          <w:numId w:val="0"/>
        </w:numPr>
        <w:spacing w:beforeLines="0" w:afterLines="0"/>
        <w:ind w:firstLine="560" w:firstLineChars="200"/>
        <w:jc w:val="left"/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</w:pPr>
    </w:p>
    <w:p w14:paraId="68468F7C">
      <w:pPr>
        <w:numPr>
          <w:ilvl w:val="0"/>
          <w:numId w:val="0"/>
        </w:numPr>
        <w:spacing w:beforeLines="0" w:afterLines="0"/>
        <w:ind w:firstLine="560" w:firstLineChars="200"/>
        <w:jc w:val="left"/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点击屏幕下方学习，找到需要参加考试的课程，首先查看考试的一些要求，进入后需要确认一个考试承诺书，随后参加这门课程的考试。</w:t>
      </w:r>
    </w:p>
    <w:p w14:paraId="55DDE274">
      <w:pPr>
        <w:numPr>
          <w:ilvl w:val="0"/>
          <w:numId w:val="0"/>
        </w:numPr>
        <w:spacing w:beforeLines="0" w:afterLines="0"/>
        <w:ind w:firstLine="560" w:firstLineChars="200"/>
        <w:jc w:val="left"/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</w:pPr>
    </w:p>
    <w:p w14:paraId="7AA92EB8">
      <w:pPr>
        <w:numPr>
          <w:ilvl w:val="0"/>
          <w:numId w:val="3"/>
        </w:numPr>
        <w:spacing w:beforeLines="0" w:afterLines="0"/>
        <w:jc w:val="left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t>查看考试课程，进入考试。</w:t>
      </w:r>
    </w:p>
    <w:p w14:paraId="4E0139EF">
      <w:pPr>
        <w:spacing w:beforeLines="0" w:afterLines="0"/>
        <w:ind w:firstLine="280" w:firstLineChars="100"/>
        <w:jc w:val="left"/>
        <w:rPr>
          <w:rFonts w:hint="eastAsia" w:ascii="宋体" w:hAnsi="宋体" w:cs="宋体"/>
          <w:b/>
          <w:color w:val="auto"/>
          <w:sz w:val="28"/>
          <w:szCs w:val="28"/>
        </w:rPr>
      </w:pPr>
    </w:p>
    <w:p w14:paraId="0796B38F">
      <w:pPr>
        <w:spacing w:beforeLines="0" w:afterLines="0"/>
        <w:ind w:firstLine="210" w:firstLineChars="100"/>
        <w:jc w:val="left"/>
        <w:rPr>
          <w:rFonts w:hint="default"/>
          <w:sz w:val="28"/>
          <w:szCs w:val="28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2354580" cy="3997325"/>
            <wp:effectExtent l="0" t="0" r="7620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2377440" cy="3997325"/>
            <wp:effectExtent l="0" t="0" r="38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86DA9"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2135505" cy="3599815"/>
            <wp:effectExtent l="0" t="0" r="17145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3958"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</w:p>
    <w:p w14:paraId="32270B1C">
      <w:pPr>
        <w:pStyle w:val="4"/>
        <w:spacing w:beforeLines="0" w:afterLines="0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t>2.考前考试承诺书确认</w:t>
      </w:r>
    </w:p>
    <w:p w14:paraId="08FE103E">
      <w:pPr>
        <w:spacing w:beforeLines="0" w:afterLines="0"/>
        <w:ind w:firstLine="280" w:firstLineChars="1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进入考试后需要查看考试承诺书，确认无误后点击确定。</w:t>
      </w:r>
    </w:p>
    <w:p w14:paraId="4B7DB16B"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</w:p>
    <w:p w14:paraId="5262DF64"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1707515" cy="3705225"/>
            <wp:effectExtent l="0" t="0" r="698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0D95D"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</w:p>
    <w:p w14:paraId="2381DAF2">
      <w:pPr>
        <w:pStyle w:val="4"/>
        <w:spacing w:beforeLines="0" w:afterLines="0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t>3.参加考试答题交卷</w:t>
      </w:r>
    </w:p>
    <w:p w14:paraId="30ABA1BF">
      <w:pPr>
        <w:spacing w:beforeLines="0" w:afterLines="0"/>
        <w:ind w:firstLine="280" w:firstLineChars="1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点击开始答题进行作答；作答完成后点击交卷。</w:t>
      </w:r>
    </w:p>
    <w:p w14:paraId="7E55B303">
      <w:pPr>
        <w:numPr>
          <w:ilvl w:val="0"/>
          <w:numId w:val="0"/>
        </w:num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2148840" cy="3599815"/>
            <wp:effectExtent l="0" t="0" r="3810" b="63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2139950" cy="3599815"/>
            <wp:effectExtent l="0" t="0" r="12700" b="63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EBF0"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1968500" cy="4051935"/>
            <wp:effectExtent l="0" t="0" r="12700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1941195" cy="3991610"/>
            <wp:effectExtent l="0" t="0" r="1905" b="889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AB3D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cs="宋体"/>
          <w:b/>
          <w:color w:val="auto"/>
          <w:sz w:val="28"/>
          <w:szCs w:val="28"/>
        </w:rPr>
      </w:pPr>
    </w:p>
    <w:p w14:paraId="1F819FD6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cs="宋体"/>
          <w:b/>
          <w:color w:val="auto"/>
          <w:sz w:val="28"/>
          <w:szCs w:val="28"/>
        </w:rPr>
      </w:pPr>
    </w:p>
    <w:p w14:paraId="27DBCB8D">
      <w:pPr>
        <w:widowControl w:val="0"/>
        <w:numPr>
          <w:ilvl w:val="0"/>
          <w:numId w:val="0"/>
        </w:numPr>
        <w:jc w:val="both"/>
        <w:rPr>
          <w:rFonts w:hint="eastAsia"/>
          <w:b/>
          <w:sz w:val="28"/>
          <w:szCs w:val="28"/>
        </w:rPr>
      </w:pPr>
    </w:p>
    <w:p w14:paraId="511D78CD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/>
          <w:b w:val="0"/>
          <w:bCs/>
          <w:sz w:val="28"/>
          <w:szCs w:val="28"/>
        </w:rPr>
      </w:pPr>
    </w:p>
    <w:p w14:paraId="508A0C24">
      <w:pPr>
        <w:widowControl w:val="0"/>
        <w:numPr>
          <w:ilvl w:val="0"/>
          <w:numId w:val="0"/>
        </w:numPr>
        <w:jc w:val="both"/>
        <w:rPr>
          <w:rFonts w:hint="eastAsia"/>
          <w:b/>
          <w:sz w:val="28"/>
          <w:szCs w:val="28"/>
        </w:rPr>
      </w:pPr>
    </w:p>
    <w:p w14:paraId="3B912087">
      <w:pPr>
        <w:pStyle w:val="5"/>
        <w:ind w:left="0"/>
        <w:rPr>
          <w:sz w:val="20"/>
        </w:rPr>
      </w:pPr>
    </w:p>
    <w:p w14:paraId="0DDD2F08">
      <w:pPr>
        <w:pStyle w:val="5"/>
        <w:ind w:left="0"/>
        <w:rPr>
          <w:sz w:val="20"/>
        </w:rPr>
      </w:pPr>
    </w:p>
    <w:p w14:paraId="3E3DFCEA">
      <w:pPr>
        <w:pStyle w:val="5"/>
        <w:ind w:left="0"/>
        <w:rPr>
          <w:sz w:val="20"/>
        </w:rPr>
      </w:pPr>
    </w:p>
    <w:p w14:paraId="25B829BC">
      <w:pPr>
        <w:pStyle w:val="5"/>
        <w:ind w:left="0"/>
        <w:rPr>
          <w:sz w:val="20"/>
        </w:rPr>
      </w:pPr>
    </w:p>
    <w:p w14:paraId="22340DE2">
      <w:pPr>
        <w:pStyle w:val="5"/>
        <w:ind w:left="0"/>
        <w:rPr>
          <w:sz w:val="20"/>
        </w:rPr>
      </w:pPr>
    </w:p>
    <w:p w14:paraId="32EA6B03">
      <w:pPr>
        <w:pStyle w:val="5"/>
        <w:ind w:left="0"/>
        <w:rPr>
          <w:sz w:val="20"/>
        </w:rPr>
      </w:pPr>
    </w:p>
    <w:p w14:paraId="5BE272F4">
      <w:pPr>
        <w:pStyle w:val="5"/>
        <w:ind w:left="0"/>
        <w:rPr>
          <w:sz w:val="20"/>
        </w:rPr>
      </w:pPr>
    </w:p>
    <w:p w14:paraId="2DA50DD3">
      <w:pPr>
        <w:pStyle w:val="5"/>
        <w:ind w:left="0"/>
        <w:rPr>
          <w:sz w:val="20"/>
        </w:rPr>
      </w:pPr>
    </w:p>
    <w:p w14:paraId="4F12D258">
      <w:pPr>
        <w:pStyle w:val="5"/>
        <w:ind w:left="0"/>
        <w:rPr>
          <w:sz w:val="20"/>
        </w:rPr>
      </w:pPr>
    </w:p>
    <w:p w14:paraId="5D957880">
      <w:pPr>
        <w:pStyle w:val="5"/>
        <w:ind w:left="0"/>
        <w:rPr>
          <w:sz w:val="20"/>
        </w:rPr>
      </w:pPr>
    </w:p>
    <w:p w14:paraId="74A5091A">
      <w:pPr>
        <w:pStyle w:val="5"/>
        <w:ind w:left="0"/>
        <w:rPr>
          <w:sz w:val="20"/>
        </w:rPr>
      </w:pPr>
    </w:p>
    <w:p w14:paraId="56558352">
      <w:pPr>
        <w:pStyle w:val="5"/>
        <w:ind w:left="0"/>
        <w:rPr>
          <w:sz w:val="20"/>
        </w:rPr>
      </w:pPr>
    </w:p>
    <w:p w14:paraId="4D6492D4">
      <w:pPr>
        <w:pStyle w:val="5"/>
        <w:ind w:left="0"/>
        <w:rPr>
          <w:sz w:val="20"/>
        </w:rPr>
      </w:pPr>
    </w:p>
    <w:p w14:paraId="2B01B9F4">
      <w:pPr>
        <w:pStyle w:val="5"/>
        <w:ind w:left="0"/>
        <w:rPr>
          <w:sz w:val="20"/>
        </w:rPr>
      </w:pPr>
    </w:p>
    <w:p w14:paraId="2941CF13">
      <w:pPr>
        <w:pStyle w:val="5"/>
        <w:ind w:left="0"/>
        <w:rPr>
          <w:sz w:val="20"/>
        </w:rPr>
      </w:pPr>
    </w:p>
    <w:p w14:paraId="0DE36687">
      <w:pPr>
        <w:pStyle w:val="5"/>
        <w:ind w:left="0"/>
        <w:rPr>
          <w:sz w:val="20"/>
        </w:rPr>
      </w:pPr>
    </w:p>
    <w:p w14:paraId="76BBCFED">
      <w:pPr>
        <w:pStyle w:val="5"/>
        <w:ind w:left="0"/>
        <w:rPr>
          <w:sz w:val="20"/>
        </w:rPr>
      </w:pPr>
    </w:p>
    <w:p w14:paraId="4F522D6E">
      <w:pPr>
        <w:pStyle w:val="5"/>
        <w:ind w:left="0"/>
        <w:rPr>
          <w:sz w:val="20"/>
        </w:rPr>
      </w:pPr>
    </w:p>
    <w:p w14:paraId="5B4F31F2">
      <w:pPr>
        <w:pStyle w:val="3"/>
        <w:numPr>
          <w:ilvl w:val="0"/>
          <w:numId w:val="0"/>
        </w:numPr>
        <w:tabs>
          <w:tab w:val="left" w:pos="388"/>
        </w:tabs>
        <w:spacing w:before="0" w:after="0" w:line="587" w:lineRule="exact"/>
        <w:ind w:right="0" w:rightChars="0"/>
        <w:jc w:val="both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1、电脑端</w:t>
      </w:r>
      <w:r>
        <w:rPr>
          <w:rFonts w:hint="eastAsia" w:ascii="宋体" w:hAnsi="宋体" w:eastAsia="宋体" w:cs="宋体"/>
          <w:b w:val="0"/>
          <w:bCs w:val="0"/>
        </w:rPr>
        <w:t>考试注意点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</w:t>
      </w:r>
    </w:p>
    <w:p w14:paraId="6EB06295">
      <w:pPr>
        <w:pStyle w:val="10"/>
        <w:numPr>
          <w:ilvl w:val="1"/>
          <w:numId w:val="4"/>
        </w:numPr>
        <w:tabs>
          <w:tab w:val="left" w:pos="426"/>
        </w:tabs>
        <w:spacing w:before="370" w:after="0" w:line="338" w:lineRule="auto"/>
        <w:ind w:left="120" w:right="697" w:firstLine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、考试时长内可以退出，必须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在考试时间内</w:t>
      </w:r>
      <w:r>
        <w:rPr>
          <w:rFonts w:hint="eastAsia" w:ascii="宋体" w:hAnsi="宋体" w:eastAsia="宋体" w:cs="宋体"/>
          <w:sz w:val="28"/>
          <w:szCs w:val="28"/>
        </w:rPr>
        <w:t>点击重新进入；超过考试时长无法</w:t>
      </w:r>
      <w:r>
        <w:rPr>
          <w:rFonts w:hint="eastAsia" w:ascii="宋体" w:hAnsi="宋体" w:eastAsia="宋体" w:cs="宋体"/>
          <w:spacing w:val="-10"/>
          <w:sz w:val="28"/>
          <w:szCs w:val="28"/>
        </w:rPr>
        <w:t>重新进入考试，退出考试学生需要再次进入继续做题，否则超过考试时长会自动</w:t>
      </w:r>
      <w:r>
        <w:rPr>
          <w:rFonts w:hint="eastAsia" w:ascii="宋体" w:hAnsi="宋体" w:eastAsia="宋体" w:cs="宋体"/>
          <w:sz w:val="28"/>
          <w:szCs w:val="28"/>
        </w:rPr>
        <w:t>交卷；</w:t>
      </w:r>
    </w:p>
    <w:p w14:paraId="34C1E94D">
      <w:pPr>
        <w:pStyle w:val="10"/>
        <w:numPr>
          <w:ilvl w:val="1"/>
          <w:numId w:val="4"/>
        </w:numPr>
        <w:tabs>
          <w:tab w:val="left" w:pos="426"/>
        </w:tabs>
        <w:spacing w:before="1" w:after="0" w:line="338" w:lineRule="auto"/>
        <w:ind w:left="120" w:right="605" w:firstLine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、考试过程中突发网络中断，误操作关闭考试窗口，在考试时间内可重新进</w:t>
      </w:r>
      <w:r>
        <w:rPr>
          <w:rFonts w:hint="eastAsia" w:ascii="宋体" w:hAnsi="宋体" w:eastAsia="宋体" w:cs="宋体"/>
          <w:spacing w:val="-1"/>
          <w:sz w:val="28"/>
          <w:szCs w:val="28"/>
        </w:rPr>
        <w:t xml:space="preserve">入考试，学生可继续做题；网络中断、误操作之后切记不要忘记再次进入考试， </w:t>
      </w:r>
      <w:r>
        <w:rPr>
          <w:rFonts w:hint="eastAsia" w:ascii="宋体" w:hAnsi="宋体" w:eastAsia="宋体" w:cs="宋体"/>
          <w:sz w:val="28"/>
          <w:szCs w:val="28"/>
        </w:rPr>
        <w:t>超过考试时长系统自动交卷；</w:t>
      </w:r>
    </w:p>
    <w:p w14:paraId="5D5ED0E9">
      <w:pPr>
        <w:pStyle w:val="10"/>
        <w:numPr>
          <w:ilvl w:val="1"/>
          <w:numId w:val="4"/>
        </w:numPr>
        <w:tabs>
          <w:tab w:val="left" w:pos="426"/>
        </w:tabs>
        <w:spacing w:before="0" w:after="0" w:line="338" w:lineRule="auto"/>
        <w:ind w:left="120" w:right="697" w:firstLine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、学生交卷后，系统进行批阅，提示批阅中或者其他提示等即为考试正在批</w:t>
      </w:r>
      <w:r>
        <w:rPr>
          <w:rFonts w:hint="eastAsia" w:ascii="宋体" w:hAnsi="宋体" w:eastAsia="宋体" w:cs="宋体"/>
          <w:spacing w:val="-11"/>
          <w:sz w:val="28"/>
          <w:szCs w:val="28"/>
        </w:rPr>
        <w:t>阅中，退出考试等待批阅完成即可，如果长时间未批阅完成可联系客服人员</w:t>
      </w:r>
      <w:r>
        <w:rPr>
          <w:rFonts w:hint="eastAsia" w:ascii="宋体" w:hAnsi="宋体" w:eastAsia="宋体" w:cs="宋体"/>
          <w:sz w:val="28"/>
          <w:szCs w:val="28"/>
        </w:rPr>
        <w:t>刷新批阅进度</w:t>
      </w:r>
    </w:p>
    <w:p w14:paraId="66029CB6">
      <w:pPr>
        <w:spacing w:after="0"/>
        <w:rPr>
          <w:sz w:val="14"/>
        </w:rPr>
      </w:pPr>
    </w:p>
    <w:p w14:paraId="1F7245A5">
      <w:pPr>
        <w:pStyle w:val="3"/>
        <w:numPr>
          <w:ilvl w:val="0"/>
          <w:numId w:val="0"/>
        </w:numPr>
        <w:tabs>
          <w:tab w:val="left" w:pos="388"/>
        </w:tabs>
        <w:spacing w:before="0" w:after="0" w:line="587" w:lineRule="exact"/>
        <w:ind w:left="119" w:leftChars="0" w:right="0" w:right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2、</w:t>
      </w:r>
      <w:r>
        <w:rPr>
          <w:rFonts w:hint="eastAsia" w:ascii="宋体" w:hAnsi="宋体" w:eastAsia="宋体" w:cs="宋体"/>
        </w:rPr>
        <w:t>APP</w:t>
      </w:r>
      <w:r>
        <w:rPr>
          <w:rFonts w:hint="eastAsia" w:ascii="宋体" w:hAnsi="宋体" w:eastAsia="宋体" w:cs="宋体"/>
          <w:spacing w:val="-10"/>
        </w:rPr>
        <w:t xml:space="preserve"> </w:t>
      </w:r>
      <w:r>
        <w:rPr>
          <w:rFonts w:hint="eastAsia" w:ascii="宋体" w:hAnsi="宋体" w:eastAsia="宋体" w:cs="宋体"/>
        </w:rPr>
        <w:t>考试注意点：</w:t>
      </w:r>
    </w:p>
    <w:p w14:paraId="6E48EDC9">
      <w:pPr>
        <w:pStyle w:val="10"/>
        <w:numPr>
          <w:ilvl w:val="1"/>
          <w:numId w:val="5"/>
        </w:numPr>
        <w:tabs>
          <w:tab w:val="left" w:pos="461"/>
        </w:tabs>
        <w:spacing w:before="367" w:after="0" w:line="338" w:lineRule="auto"/>
        <w:ind w:left="120" w:right="577" w:firstLine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APP</w:t>
      </w:r>
      <w:r>
        <w:rPr>
          <w:rFonts w:hint="eastAsia" w:ascii="宋体" w:hAnsi="宋体" w:eastAsia="宋体" w:cs="宋体"/>
          <w:spacing w:val="-10"/>
          <w:sz w:val="28"/>
          <w:szCs w:val="28"/>
        </w:rPr>
        <w:t xml:space="preserve"> 学习过程如果需要切换到电脑答题，首先 </w:t>
      </w:r>
      <w:r>
        <w:rPr>
          <w:rFonts w:hint="eastAsia" w:ascii="宋体" w:hAnsi="宋体" w:eastAsia="宋体" w:cs="宋体"/>
          <w:sz w:val="28"/>
          <w:szCs w:val="28"/>
        </w:rPr>
        <w:t>APP</w:t>
      </w:r>
      <w:r>
        <w:rPr>
          <w:rFonts w:hint="eastAsia" w:ascii="宋体" w:hAnsi="宋体" w:eastAsia="宋体" w:cs="宋体"/>
          <w:spacing w:val="-3"/>
          <w:sz w:val="28"/>
          <w:szCs w:val="28"/>
        </w:rPr>
        <w:t xml:space="preserve"> 需要左右滑动来保存当前</w:t>
      </w:r>
      <w:r>
        <w:rPr>
          <w:rFonts w:hint="eastAsia" w:ascii="宋体" w:hAnsi="宋体" w:eastAsia="宋体" w:cs="宋体"/>
          <w:spacing w:val="-10"/>
          <w:sz w:val="28"/>
          <w:szCs w:val="28"/>
        </w:rPr>
        <w:t>做题记录；其次电脑端登录之后，进入考试答题每做一道题需要点击右侧的“仅</w:t>
      </w:r>
      <w:r>
        <w:rPr>
          <w:rFonts w:hint="eastAsia" w:ascii="宋体" w:hAnsi="宋体" w:eastAsia="宋体" w:cs="宋体"/>
          <w:spacing w:val="-31"/>
          <w:sz w:val="28"/>
          <w:szCs w:val="28"/>
        </w:rPr>
        <w:t>保存”按钮，严格按照要求做题，否则做题显示“未作答”，学生个人自行承担！！！</w:t>
      </w:r>
    </w:p>
    <w:p w14:paraId="5204125F">
      <w:pPr>
        <w:pStyle w:val="10"/>
        <w:numPr>
          <w:ilvl w:val="1"/>
          <w:numId w:val="5"/>
        </w:numPr>
        <w:tabs>
          <w:tab w:val="left" w:pos="519"/>
        </w:tabs>
        <w:spacing w:before="0" w:after="0" w:line="338" w:lineRule="auto"/>
        <w:ind w:left="120" w:right="577" w:firstLine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2"/>
          <w:sz w:val="28"/>
          <w:szCs w:val="28"/>
        </w:rPr>
        <w:t>做题过程中出现输入法键盘无法弹出，首先左右滑动保存做题记录，然后退</w:t>
      </w:r>
      <w:r>
        <w:rPr>
          <w:rFonts w:hint="eastAsia" w:ascii="宋体" w:hAnsi="宋体" w:eastAsia="宋体" w:cs="宋体"/>
          <w:spacing w:val="-10"/>
          <w:sz w:val="28"/>
          <w:szCs w:val="28"/>
        </w:rPr>
        <w:t xml:space="preserve">出考试当即重新进入考试，或者可将 </w:t>
      </w:r>
      <w:r>
        <w:rPr>
          <w:rFonts w:hint="eastAsia" w:ascii="宋体" w:hAnsi="宋体" w:eastAsia="宋体" w:cs="宋体"/>
          <w:sz w:val="28"/>
          <w:szCs w:val="28"/>
        </w:rPr>
        <w:t>APP</w:t>
      </w:r>
      <w:r>
        <w:rPr>
          <w:rFonts w:hint="eastAsia" w:ascii="宋体" w:hAnsi="宋体" w:eastAsia="宋体" w:cs="宋体"/>
          <w:spacing w:val="-4"/>
          <w:sz w:val="28"/>
          <w:szCs w:val="28"/>
        </w:rPr>
        <w:t xml:space="preserve"> 从后台进程中关闭当即重新进入考试；</w:t>
      </w:r>
    </w:p>
    <w:p w14:paraId="5716A124">
      <w:pPr>
        <w:pStyle w:val="10"/>
        <w:numPr>
          <w:ilvl w:val="1"/>
          <w:numId w:val="5"/>
        </w:numPr>
        <w:tabs>
          <w:tab w:val="left" w:pos="519"/>
        </w:tabs>
        <w:spacing w:before="0" w:after="0" w:line="338" w:lineRule="auto"/>
        <w:ind w:left="120" w:right="695" w:firstLine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3"/>
          <w:sz w:val="28"/>
          <w:szCs w:val="28"/>
        </w:rPr>
        <w:t>考试时长内可退出重新进入继续答题，退出考试会有友情提示，仔细查看友</w:t>
      </w:r>
      <w:r>
        <w:rPr>
          <w:rFonts w:hint="eastAsia" w:ascii="宋体" w:hAnsi="宋体" w:eastAsia="宋体" w:cs="宋体"/>
          <w:spacing w:val="-10"/>
          <w:sz w:val="28"/>
          <w:szCs w:val="28"/>
        </w:rPr>
        <w:t>情提示，以避免误操作；超过考试时长，退出但未进入考试继续做题，系统将现</w:t>
      </w:r>
      <w:r>
        <w:rPr>
          <w:rFonts w:hint="eastAsia" w:ascii="宋体" w:hAnsi="宋体" w:eastAsia="宋体" w:cs="宋体"/>
          <w:sz w:val="28"/>
          <w:szCs w:val="28"/>
        </w:rPr>
        <w:t>有做题记录提交并自动交卷；</w:t>
      </w:r>
    </w:p>
    <w:p w14:paraId="7FAF4F4D">
      <w:pPr>
        <w:pStyle w:val="10"/>
        <w:numPr>
          <w:ilvl w:val="1"/>
          <w:numId w:val="5"/>
        </w:numPr>
        <w:tabs>
          <w:tab w:val="left" w:pos="519"/>
        </w:tabs>
        <w:spacing w:before="1" w:after="0" w:line="338" w:lineRule="auto"/>
        <w:ind w:left="120" w:right="695" w:firstLine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4"/>
          <w:sz w:val="28"/>
          <w:szCs w:val="28"/>
        </w:rPr>
        <w:t>交卷后，如果提示批阅中，稍等片刻或者退出考试等待考试结果，长时间未</w:t>
      </w:r>
      <w:r>
        <w:rPr>
          <w:rFonts w:hint="eastAsia" w:ascii="宋体" w:hAnsi="宋体" w:eastAsia="宋体" w:cs="宋体"/>
          <w:sz w:val="28"/>
          <w:szCs w:val="28"/>
        </w:rPr>
        <w:t>批阅完成可联系客服人员刷新批阅进度；</w:t>
      </w:r>
    </w:p>
    <w:p w14:paraId="6A6C847F">
      <w:pPr>
        <w:pStyle w:val="10"/>
        <w:numPr>
          <w:ilvl w:val="1"/>
          <w:numId w:val="5"/>
        </w:numPr>
        <w:tabs>
          <w:tab w:val="left" w:pos="519"/>
        </w:tabs>
        <w:spacing w:before="0" w:after="0" w:line="338" w:lineRule="auto"/>
        <w:ind w:left="120" w:right="695" w:firstLine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4"/>
          <w:sz w:val="28"/>
          <w:szCs w:val="28"/>
        </w:rPr>
        <w:t>友情提示：因为手机界面的局限性，试题的兼容性，建议学生用电脑参与考</w:t>
      </w:r>
      <w:r>
        <w:rPr>
          <w:rFonts w:hint="eastAsia" w:ascii="宋体" w:hAnsi="宋体" w:eastAsia="宋体" w:cs="宋体"/>
          <w:sz w:val="28"/>
          <w:szCs w:val="28"/>
        </w:rPr>
        <w:t>试，电脑的兼容性更强。</w:t>
      </w:r>
    </w:p>
    <w:p w14:paraId="2DFA3BC0">
      <w:pPr>
        <w:spacing w:after="0"/>
        <w:rPr>
          <w:rFonts w:hint="eastAsia" w:ascii="宋体" w:hAnsi="宋体" w:eastAsia="宋体" w:cs="宋体"/>
          <w:sz w:val="28"/>
          <w:szCs w:val="28"/>
        </w:rPr>
        <w:sectPr>
          <w:pgSz w:w="11910" w:h="16840"/>
          <w:pgMar w:top="1440" w:right="1100" w:bottom="280" w:left="1680" w:header="720" w:footer="720" w:gutter="0"/>
          <w:cols w:space="720" w:num="1"/>
        </w:sectPr>
      </w:pPr>
    </w:p>
    <w:p w14:paraId="1958086F">
      <w:pPr>
        <w:pStyle w:val="2"/>
        <w:rPr>
          <w:rFonts w:hint="eastAsia" w:ascii="宋体" w:hAnsi="宋体" w:eastAsia="宋体" w:cs="宋体"/>
        </w:rPr>
      </w:pPr>
      <w:bookmarkStart w:id="5" w:name="4.考试过程中注意点："/>
      <w:bookmarkEnd w:id="5"/>
      <w:bookmarkStart w:id="6" w:name="4.考试过程中注意点："/>
      <w:bookmarkEnd w:id="6"/>
      <w:r>
        <w:rPr>
          <w:rFonts w:hint="eastAsia" w:ascii="宋体" w:hAnsi="宋体" w:eastAsia="宋体" w:cs="宋体"/>
        </w:rPr>
        <w:t>考试中出现问题处理方法</w:t>
      </w:r>
    </w:p>
    <w:p w14:paraId="00B4CBB1">
      <w:pPr>
        <w:pStyle w:val="5"/>
        <w:spacing w:before="1"/>
        <w:ind w:left="0"/>
        <w:rPr>
          <w:b/>
          <w:sz w:val="27"/>
        </w:rPr>
      </w:pPr>
    </w:p>
    <w:p w14:paraId="51B9B5D6">
      <w:pPr>
        <w:pStyle w:val="5"/>
        <w:spacing w:before="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问：登陆成功后，进来一片空白，为什么？</w:t>
      </w:r>
    </w:p>
    <w:p w14:paraId="5E2AF162">
      <w:pPr>
        <w:pStyle w:val="5"/>
        <w:spacing w:before="181" w:line="338" w:lineRule="auto"/>
        <w:ind w:right="697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10"/>
          <w:sz w:val="28"/>
          <w:szCs w:val="28"/>
        </w:rPr>
        <w:t>答：尝试笔记本连接手机热点再重新登录。如果没问题说明是网络宽带问题，还</w:t>
      </w:r>
      <w:r>
        <w:rPr>
          <w:rFonts w:hint="eastAsia" w:ascii="宋体" w:hAnsi="宋体" w:eastAsia="宋体" w:cs="宋体"/>
          <w:sz w:val="28"/>
          <w:szCs w:val="28"/>
        </w:rPr>
        <w:t>是有问题请转换场地，去网吧或者其他公共场所（有无线网的地方</w:t>
      </w:r>
      <w:r>
        <w:rPr>
          <w:rFonts w:hint="eastAsia" w:ascii="宋体" w:hAnsi="宋体" w:eastAsia="宋体" w:cs="宋体"/>
          <w:spacing w:val="-120"/>
          <w:sz w:val="28"/>
          <w:szCs w:val="28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17339A17">
      <w:pPr>
        <w:pStyle w:val="5"/>
        <w:spacing w:before="181" w:line="338" w:lineRule="auto"/>
        <w:ind w:right="697"/>
        <w:rPr>
          <w:rFonts w:hint="eastAsia" w:ascii="宋体" w:hAnsi="宋体" w:eastAsia="宋体" w:cs="宋体"/>
          <w:sz w:val="28"/>
          <w:szCs w:val="28"/>
        </w:rPr>
      </w:pPr>
    </w:p>
    <w:p w14:paraId="4F7917DD">
      <w:pPr>
        <w:pStyle w:val="5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问：学点击开始考试，出现试卷刷不出来题目的现象，怎么办？</w:t>
      </w:r>
    </w:p>
    <w:p w14:paraId="0296C789">
      <w:pPr>
        <w:pStyle w:val="5"/>
        <w:spacing w:before="18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答：立刻关闭浏览器，再重新登录，如果发现机会已用完，立刻联系客服来处理。</w:t>
      </w:r>
    </w:p>
    <w:p w14:paraId="114137A3">
      <w:pPr>
        <w:pStyle w:val="5"/>
        <w:spacing w:before="181"/>
        <w:rPr>
          <w:rFonts w:hint="eastAsia" w:ascii="宋体" w:hAnsi="宋体" w:eastAsia="宋体" w:cs="宋体"/>
          <w:sz w:val="28"/>
          <w:szCs w:val="28"/>
        </w:rPr>
      </w:pPr>
    </w:p>
    <w:p w14:paraId="368849AF">
      <w:pPr>
        <w:pStyle w:val="5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问：考试时突然断网，无法答题，怎么办？</w:t>
      </w:r>
    </w:p>
    <w:p w14:paraId="1102D670">
      <w:pPr>
        <w:pStyle w:val="5"/>
        <w:spacing w:before="181" w:line="338" w:lineRule="auto"/>
        <w:ind w:right="697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11"/>
          <w:sz w:val="28"/>
          <w:szCs w:val="28"/>
        </w:rPr>
        <w:t>答：立刻关闭浏览器，连接上网络后，再重新登录，成绩还会保留。如果发现机</w:t>
      </w:r>
      <w:r>
        <w:rPr>
          <w:rFonts w:hint="eastAsia" w:ascii="宋体" w:hAnsi="宋体" w:eastAsia="宋体" w:cs="宋体"/>
          <w:sz w:val="28"/>
          <w:szCs w:val="28"/>
        </w:rPr>
        <w:t>会已用完，立刻联系客服来处理。</w:t>
      </w:r>
    </w:p>
    <w:p w14:paraId="7EA8A1D2">
      <w:pPr>
        <w:pStyle w:val="5"/>
        <w:spacing w:before="18"/>
        <w:ind w:left="0"/>
        <w:rPr>
          <w:rFonts w:hint="eastAsia" w:ascii="宋体" w:hAnsi="宋体" w:eastAsia="宋体" w:cs="宋体"/>
          <w:sz w:val="28"/>
          <w:szCs w:val="28"/>
        </w:rPr>
      </w:pPr>
    </w:p>
    <w:p w14:paraId="3714DCF0">
      <w:pPr>
        <w:pStyle w:val="5"/>
        <w:spacing w:line="338" w:lineRule="auto"/>
        <w:ind w:right="2285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问：答完题后，无法交卷，点交卷按钮没有任何反应，怎么办？ </w:t>
      </w:r>
    </w:p>
    <w:p w14:paraId="67E8C426">
      <w:pPr>
        <w:pStyle w:val="5"/>
        <w:spacing w:line="338" w:lineRule="auto"/>
        <w:ind w:right="2285"/>
      </w:pPr>
      <w:r>
        <w:rPr>
          <w:rFonts w:hint="eastAsia" w:ascii="宋体" w:hAnsi="宋体" w:eastAsia="宋体" w:cs="宋体"/>
          <w:sz w:val="28"/>
          <w:szCs w:val="28"/>
        </w:rPr>
        <w:t>答：请不要再有任何操作，立刻联系客服来处理</w:t>
      </w:r>
      <w:bookmarkStart w:id="7" w:name="2.进入考试："/>
      <w:bookmarkEnd w:id="7"/>
      <w:bookmarkStart w:id="8" w:name="3.APP做题："/>
      <w:bookmarkEnd w:id="8"/>
      <w:bookmarkStart w:id="9" w:name="二、手机端参与考试"/>
      <w:bookmarkEnd w:id="9"/>
      <w:bookmarkStart w:id="10" w:name="考试中出现问题处理方法"/>
      <w:bookmarkEnd w:id="10"/>
      <w:bookmarkStart w:id="11" w:name="2.进入考试："/>
      <w:bookmarkEnd w:id="11"/>
      <w:bookmarkStart w:id="12" w:name="1.手机APP登录："/>
      <w:bookmarkEnd w:id="12"/>
      <w:bookmarkStart w:id="13" w:name="1.手机APP登录："/>
      <w:bookmarkEnd w:id="13"/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bookmarkStart w:id="14" w:name="二、在电脑端同时登录多个账号或一个账号被多地登录考试"/>
      <w:bookmarkEnd w:id="14"/>
      <w:bookmarkStart w:id="15" w:name="五、考试APP出现下图学生不必惊慌（可能是进入考试时网络问题导致试卷未加载出来）"/>
      <w:bookmarkEnd w:id="15"/>
      <w:bookmarkStart w:id="16" w:name="4.APP考试注意点："/>
      <w:bookmarkEnd w:id="16"/>
      <w:bookmarkStart w:id="17" w:name="4.APP考试注意点："/>
      <w:bookmarkEnd w:id="17"/>
    </w:p>
    <w:sectPr>
      <w:pgSz w:w="11910" w:h="16840"/>
      <w:pgMar w:top="1500" w:right="110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A0DE1"/>
    <w:multiLevelType w:val="multilevel"/>
    <w:tmpl w:val="91DA0DE1"/>
    <w:lvl w:ilvl="0" w:tentative="0">
      <w:start w:val="2"/>
      <w:numFmt w:val="chineseCounting"/>
      <w:suff w:val="nothing"/>
      <w:lvlText w:val="%1、"/>
      <w:lvlJc w:val="left"/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  <w:rPr>
        <w:rFonts w:hint="default"/>
        <w:u w:val="none" w:color="auto"/>
      </w:rPr>
    </w:lvl>
    <w:lvl w:ilvl="4" w:tentative="0">
      <w:start w:val="1"/>
      <w:numFmt w:val="decimal"/>
      <w:lvlText w:val=""/>
      <w:lvlJc w:val="left"/>
      <w:rPr>
        <w:rFonts w:hint="default"/>
        <w:u w:val="none" w:color="auto"/>
      </w:rPr>
    </w:lvl>
    <w:lvl w:ilvl="5" w:tentative="0">
      <w:start w:val="1"/>
      <w:numFmt w:val="decimal"/>
      <w:lvlText w:val=""/>
      <w:lvlJc w:val="left"/>
      <w:rPr>
        <w:rFonts w:hint="default"/>
        <w:u w:val="none" w:color="auto"/>
      </w:rPr>
    </w:lvl>
    <w:lvl w:ilvl="6" w:tentative="0">
      <w:start w:val="1"/>
      <w:numFmt w:val="decimal"/>
      <w:lvlText w:val=""/>
      <w:lvlJc w:val="left"/>
      <w:rPr>
        <w:rFonts w:hint="default"/>
        <w:u w:val="none" w:color="auto"/>
      </w:rPr>
    </w:lvl>
    <w:lvl w:ilvl="7" w:tentative="0">
      <w:start w:val="1"/>
      <w:numFmt w:val="decimal"/>
      <w:lvlText w:val=""/>
      <w:lvlJc w:val="left"/>
      <w:rPr>
        <w:rFonts w:hint="default"/>
        <w:u w:val="none" w:color="auto"/>
      </w:rPr>
    </w:lvl>
    <w:lvl w:ilvl="8" w:tentative="0">
      <w:start w:val="1"/>
      <w:numFmt w:val="decimal"/>
      <w:lvlText w:val=""/>
      <w:lvlJc w:val="left"/>
      <w:rPr>
        <w:rFonts w:hint="default"/>
        <w:u w:val="none" w:color="auto"/>
      </w:rPr>
    </w:lvl>
  </w:abstractNum>
  <w:abstractNum w:abstractNumId="1">
    <w:nsid w:val="C1032AC7"/>
    <w:multiLevelType w:val="singleLevel"/>
    <w:tmpl w:val="C1032AC7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87" w:hanging="268"/>
        <w:jc w:val="left"/>
      </w:pPr>
      <w:rPr>
        <w:rFonts w:hint="default" w:ascii="Arial" w:hAnsi="Arial" w:eastAsia="Arial" w:cs="Arial"/>
        <w:w w:val="99"/>
        <w:sz w:val="30"/>
        <w:szCs w:val="30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20" w:hanging="341"/>
        <w:jc w:val="left"/>
      </w:pPr>
      <w:rPr>
        <w:rFonts w:hint="default" w:ascii="微软雅黑" w:hAnsi="微软雅黑" w:eastAsia="微软雅黑" w:cs="微软雅黑"/>
        <w:spacing w:val="-1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51" w:hanging="3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323" w:hanging="3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95" w:hanging="3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7" w:hanging="3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38" w:hanging="3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10" w:hanging="3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2" w:hanging="34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87" w:hanging="268"/>
        <w:jc w:val="left"/>
      </w:pPr>
      <w:rPr>
        <w:rFonts w:hint="default" w:ascii="Arial" w:hAnsi="Arial" w:eastAsia="Arial" w:cs="Arial"/>
        <w:w w:val="99"/>
        <w:sz w:val="30"/>
        <w:szCs w:val="30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20" w:hanging="30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51" w:hanging="30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323" w:hanging="30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95" w:hanging="30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7" w:hanging="30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38" w:hanging="30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10" w:hanging="30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2" w:hanging="306"/>
      </w:pPr>
      <w:rPr>
        <w:rFonts w:hint="default"/>
        <w:lang w:val="zh-CN" w:eastAsia="zh-CN" w:bidi="zh-CN"/>
      </w:rPr>
    </w:lvl>
  </w:abstractNum>
  <w:abstractNum w:abstractNumId="4">
    <w:nsid w:val="2E9D4BE0"/>
    <w:multiLevelType w:val="multilevel"/>
    <w:tmpl w:val="2E9D4BE0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  <w:rPr>
        <w:rFonts w:hint="default"/>
        <w:u w:val="none" w:color="auto"/>
      </w:rPr>
    </w:lvl>
    <w:lvl w:ilvl="4" w:tentative="0">
      <w:start w:val="1"/>
      <w:numFmt w:val="decimal"/>
      <w:lvlText w:val=""/>
      <w:lvlJc w:val="left"/>
      <w:rPr>
        <w:rFonts w:hint="default"/>
        <w:u w:val="none" w:color="auto"/>
      </w:rPr>
    </w:lvl>
    <w:lvl w:ilvl="5" w:tentative="0">
      <w:start w:val="1"/>
      <w:numFmt w:val="decimal"/>
      <w:lvlText w:val=""/>
      <w:lvlJc w:val="left"/>
      <w:rPr>
        <w:rFonts w:hint="default"/>
        <w:u w:val="none" w:color="auto"/>
      </w:rPr>
    </w:lvl>
    <w:lvl w:ilvl="6" w:tentative="0">
      <w:start w:val="1"/>
      <w:numFmt w:val="decimal"/>
      <w:lvlText w:val=""/>
      <w:lvlJc w:val="left"/>
      <w:rPr>
        <w:rFonts w:hint="default"/>
        <w:u w:val="none" w:color="auto"/>
      </w:rPr>
    </w:lvl>
    <w:lvl w:ilvl="7" w:tentative="0">
      <w:start w:val="1"/>
      <w:numFmt w:val="decimal"/>
      <w:lvlText w:val=""/>
      <w:lvlJc w:val="left"/>
      <w:rPr>
        <w:rFonts w:hint="default"/>
        <w:u w:val="none" w:color="auto"/>
      </w:rPr>
    </w:lvl>
    <w:lvl w:ilvl="8" w:tentative="0">
      <w:start w:val="1"/>
      <w:numFmt w:val="decimal"/>
      <w:lvlText w:val=""/>
      <w:lvlJc w:val="left"/>
      <w:rPr>
        <w:rFonts w:hint="default"/>
        <w:u w:val="none" w:color="auto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5NGIzNmFjYjJjMjI0NjQ0MmZmMjA1OWI1YTE3YjMifQ=="/>
  </w:docVars>
  <w:rsids>
    <w:rsidRoot w:val="00000000"/>
    <w:rsid w:val="044A734E"/>
    <w:rsid w:val="06D31B7F"/>
    <w:rsid w:val="11475D36"/>
    <w:rsid w:val="15181BA4"/>
    <w:rsid w:val="15A72C3A"/>
    <w:rsid w:val="16AE285E"/>
    <w:rsid w:val="233001F1"/>
    <w:rsid w:val="26DA689D"/>
    <w:rsid w:val="2725284D"/>
    <w:rsid w:val="2ECC4770"/>
    <w:rsid w:val="301A7608"/>
    <w:rsid w:val="33AF0723"/>
    <w:rsid w:val="34707242"/>
    <w:rsid w:val="34977C37"/>
    <w:rsid w:val="4A7C704A"/>
    <w:rsid w:val="528908B0"/>
    <w:rsid w:val="553855D6"/>
    <w:rsid w:val="595A42B9"/>
    <w:rsid w:val="606C5FD2"/>
    <w:rsid w:val="6B3F3C01"/>
    <w:rsid w:val="72FE4F74"/>
    <w:rsid w:val="74534FD2"/>
    <w:rsid w:val="76FD282B"/>
    <w:rsid w:val="79083CBC"/>
    <w:rsid w:val="7AB30787"/>
    <w:rsid w:val="7DF44647"/>
    <w:rsid w:val="7EB13DC7"/>
    <w:rsid w:val="7F2B64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056" w:right="1636"/>
      <w:jc w:val="center"/>
      <w:outlineLvl w:val="1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line="587" w:lineRule="exact"/>
      <w:ind w:left="387" w:hanging="268"/>
      <w:outlineLvl w:val="2"/>
    </w:pPr>
    <w:rPr>
      <w:rFonts w:ascii="微软雅黑" w:hAnsi="微软雅黑" w:eastAsia="微软雅黑" w:cs="微软雅黑"/>
      <w:sz w:val="32"/>
      <w:szCs w:val="32"/>
      <w:lang w:val="zh-CN" w:eastAsia="zh-CN" w:bidi="zh-CN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afterLines="0" w:line="413" w:lineRule="auto"/>
      <w:outlineLvl w:val="2"/>
    </w:pPr>
    <w:rPr>
      <w:rFonts w:hint="default"/>
      <w:b/>
      <w:sz w:val="32"/>
      <w:szCs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20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120"/>
      <w:jc w:val="both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1394</Words>
  <Characters>1450</Characters>
  <TotalTime>13</TotalTime>
  <ScaleCrop>false</ScaleCrop>
  <LinksUpToDate>false</LinksUpToDate>
  <CharactersWithSpaces>1466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2021-05-26T07:58:00Z</dcterms:created>
  <dc:creator>Jun</dc:creator>
  <cp:lastModifiedBy>Say hi</cp:lastModifiedBy>
  <dcterms:modified xsi:type="dcterms:W3CDTF">2025-05-07T02:57:49Z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2021-05-26T00:00:00Z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086EEBBAC315403496EA85F0D770D447_13</vt:lpwstr>
  </property>
  <property fmtid="{D5CDD505-2E9C-101B-9397-08002B2CF9AE}" pid="7" name="KSOTemplateDocerSaveRecord">
    <vt:lpwstr>eyJoZGlkIjoiZGIzMTZjNjJhOGUyYjdiY2EyZGNjNzY1MTAwMjg0YTUiLCJ1c2VySWQiOiIyMzIzNjQyNTcifQ==</vt:lpwstr>
  </property>
</Properties>
</file>